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C0" w:rsidRPr="00301361" w:rsidRDefault="00301361">
      <w:pPr>
        <w:rPr>
          <w:sz w:val="32"/>
          <w:szCs w:val="32"/>
        </w:rPr>
      </w:pPr>
      <w:bookmarkStart w:id="0" w:name="_GoBack"/>
      <w:r w:rsidRPr="00301361">
        <w:rPr>
          <w:sz w:val="32"/>
          <w:szCs w:val="32"/>
        </w:rPr>
        <w:t>La libertà oltre la finestra</w:t>
      </w:r>
    </w:p>
    <w:bookmarkEnd w:id="0"/>
    <w:p w:rsidR="00301361" w:rsidRDefault="00301361">
      <w:r>
        <w:t xml:space="preserve">Francesco </w:t>
      </w:r>
      <w:proofErr w:type="spellStart"/>
      <w:r>
        <w:t>Costanzi</w:t>
      </w:r>
      <w:proofErr w:type="spellEnd"/>
    </w:p>
    <w:p w:rsidR="00D02CC0" w:rsidRDefault="00D02CC0"/>
    <w:p w:rsidR="00D02CC0" w:rsidRDefault="00301361">
      <w:r>
        <w:rPr>
          <w:noProof/>
          <w:lang w:val="it-IT"/>
        </w:rPr>
        <w:drawing>
          <wp:inline distT="114300" distB="114300" distL="114300" distR="114300">
            <wp:extent cx="2633663" cy="222242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2222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2CC0" w:rsidRDefault="00301361">
      <w:r>
        <w:t>La notizia che più mi ha colpito, è stata dell’accoglienza per i bambini ucraini alla quale anche la nostra scuola sta contribuendo; donando soldi per la costruzione di campi profughi che darebbero conforto a questi bambini. Si sta cercando di costruirli a</w:t>
      </w:r>
      <w:r>
        <w:t>nche il più vicino possibile al loro  territorio così da farli stare più calmi.</w:t>
      </w:r>
    </w:p>
    <w:p w:rsidR="00D02CC0" w:rsidRDefault="00301361">
      <w:r>
        <w:t>Ho scelto di rappresentare questo momento con questa foto che rappresenta un ragazzino ucraino che cerca la libertà guardando fuori dalla finestra</w:t>
      </w:r>
    </w:p>
    <w:sectPr w:rsidR="00D02CC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02CC0"/>
    <w:rsid w:val="00301361"/>
    <w:rsid w:val="00D0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3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3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2022-03-27T17:10:00Z</dcterms:created>
  <dcterms:modified xsi:type="dcterms:W3CDTF">2022-03-27T17:10:00Z</dcterms:modified>
</cp:coreProperties>
</file>